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A7D6B" w14:textId="086B55AA" w:rsidR="00341B8D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EA47A6">
        <w:rPr>
          <w:rFonts w:ascii="Times New Roman" w:hAnsi="Times New Roman" w:cs="Times New Roman"/>
          <w:sz w:val="26"/>
          <w:szCs w:val="26"/>
          <w:lang w:val="en-US"/>
        </w:rPr>
        <w:t>Họ tên: Nguyễn Thành Việt</w:t>
      </w:r>
    </w:p>
    <w:p w14:paraId="67022CF8" w14:textId="57976BE2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EA47A6">
        <w:rPr>
          <w:rFonts w:ascii="Times New Roman" w:hAnsi="Times New Roman" w:cs="Times New Roman"/>
          <w:sz w:val="26"/>
          <w:szCs w:val="26"/>
          <w:lang w:val="en-US"/>
        </w:rPr>
        <w:t>MSSV: 1150080163</w:t>
      </w:r>
    </w:p>
    <w:p w14:paraId="3BCBCCBF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1. Yêu cầu chức năng</w:t>
      </w:r>
    </w:p>
    <w:p w14:paraId="147A8D83" w14:textId="290C99F1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Website Lucky Tours hướng đến việc hỗ trợ khách hàng dễ dàng tìm và đặt tour du</w:t>
      </w:r>
      <w:r w:rsidR="00E07FB5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EA47A6">
        <w:rPr>
          <w:rFonts w:ascii="Times New Roman" w:hAnsi="Times New Roman" w:cs="Times New Roman"/>
          <w:sz w:val="26"/>
          <w:szCs w:val="26"/>
        </w:rPr>
        <w:t>lịch. Các chức năng chính được chia cho từng nhóm người dùng:</w:t>
      </w:r>
    </w:p>
    <w:p w14:paraId="3C939110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Khách hàng</w:t>
      </w:r>
    </w:p>
    <w:p w14:paraId="0430EEAE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Xem các địa điểm du lịch theo vùng miền, với mô tả chi tiết, hình ảnh và điểm nổi bật.</w:t>
      </w:r>
    </w:p>
    <w:p w14:paraId="644130D9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Xem thông tin tour: giá, thời gian, lịch trình, số chỗ còn.</w:t>
      </w:r>
    </w:p>
    <w:p w14:paraId="33FBD20B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Tìm kiếm và lọc tour theo thời gian, địa điểm, loại hình, giá hoặc khuyến mãi.</w:t>
      </w:r>
    </w:p>
    <w:p w14:paraId="5EB5C856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Đặt tour trực tuyến bằng cách nhập thông tin cá nhân, số lượng người lớn/trẻ em, chọn phương thức thanh toán.</w:t>
      </w:r>
    </w:p>
    <w:p w14:paraId="7ED36AFF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Thanh toán ngay hoặc trong vòng 24 giờ. Nếu quá hạn, đơn sẽ bị hủy.</w:t>
      </w:r>
    </w:p>
    <w:p w14:paraId="0FBCBE16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Gửi yêu cầu hủy hoặc thay đổi tour. Mức hoàn tiền phụ thuộc vào thời gian so với ngày khởi hành.</w:t>
      </w:r>
    </w:p>
    <w:p w14:paraId="56D518CC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Quản lý đơn đặt và xem lại lịch sử (nếu có tài khoản).</w:t>
      </w:r>
    </w:p>
    <w:p w14:paraId="48253CE6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Nhân viên công ty</w:t>
      </w:r>
    </w:p>
    <w:p w14:paraId="579E27E2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Tạo và cập nhật tour, bao gồm lịch trình từng ngày, giá vé, sức chứa (10–40 khách).</w:t>
      </w:r>
    </w:p>
    <w:p w14:paraId="696CEB41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Quản lý đơn đặt tour, phân công mỗi đơn cho một nhân viên phụ trách.</w:t>
      </w:r>
    </w:p>
    <w:p w14:paraId="128A1ADF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Theo dõi tình trạng thanh toán, xác nhận giao dịch.</w:t>
      </w:r>
    </w:p>
    <w:p w14:paraId="573592F6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Xử lý yêu cầu hủy/đổi và thực hiện hoàn tiền.</w:t>
      </w:r>
    </w:p>
    <w:p w14:paraId="3D53B8D1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Lập báo cáo doanh thu, số lượng khách, tỷ lệ hủy.</w:t>
      </w:r>
    </w:p>
    <w:p w14:paraId="4FE5EE69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Quản lý</w:t>
      </w:r>
    </w:p>
    <w:p w14:paraId="42F80CBC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Quản lý thông tin nhân viên, phân quyền sử dụng hệ thống.</w:t>
      </w:r>
    </w:p>
    <w:p w14:paraId="410D52ED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Phân công hướng dẫn viên cho mỗi tour (2–3 người/tour, không được trùng lịch).</w:t>
      </w:r>
    </w:p>
    <w:p w14:paraId="373324A4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Xem báo cáo và thống kê tổng quan.</w:t>
      </w:r>
    </w:p>
    <w:p w14:paraId="4011798D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Hướng dẫn viên</w:t>
      </w:r>
    </w:p>
    <w:p w14:paraId="7970E51E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Xem lịch công tác, danh sách khách, thông tin chi tiết tour được phân công.</w:t>
      </w:r>
    </w:p>
    <w:p w14:paraId="7B12BA5D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Quản trị hệ thống</w:t>
      </w:r>
    </w:p>
    <w:p w14:paraId="18847567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lastRenderedPageBreak/>
        <w:t>Quản lý người dùng và phân quyền.</w:t>
      </w:r>
    </w:p>
    <w:p w14:paraId="2C98AE63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Cấu hình hệ thống: vùng miền, loại tour, chính sách thanh toán, mức hoàn tiền…</w:t>
      </w:r>
    </w:p>
    <w:p w14:paraId="1A0A355F" w14:textId="62659881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Theo dõi log hệ thống, sao lưu và khôi phục dữ liệu.</w:t>
      </w:r>
    </w:p>
    <w:p w14:paraId="14AE338A" w14:textId="77777777" w:rsid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2. Mô hình Use Case</w:t>
      </w:r>
    </w:p>
    <w:p w14:paraId="03515775" w14:textId="0361D4E0" w:rsidR="00E07FB5" w:rsidRPr="00EA47A6" w:rsidRDefault="00081081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81081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5B303BE3" wp14:editId="227D6A45">
            <wp:extent cx="5731510" cy="3420745"/>
            <wp:effectExtent l="19050" t="19050" r="2159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BE72F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Một số use case chính:</w:t>
      </w:r>
    </w:p>
    <w:p w14:paraId="4FE0DCCD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Khách hàng: Xem tour, tìm kiếm, đặt tour, thanh toán, hủy tour.</w:t>
      </w:r>
    </w:p>
    <w:p w14:paraId="00837F84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Nhân viên: Quản lý tour, quản lý đơn, xử lý thanh toán và hủy.</w:t>
      </w:r>
    </w:p>
    <w:p w14:paraId="4FBF92AA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Quản lý: Quản lý nhân viên, phân công hướng dẫn viên, phê duyệt nội dung.</w:t>
      </w:r>
    </w:p>
    <w:p w14:paraId="036A67F1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Hướng dẫn viên: Xem lịch công tác.</w:t>
      </w:r>
    </w:p>
    <w:p w14:paraId="242241DF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Quản trị: Quản lý hệ thống và người dùng.</w:t>
      </w:r>
    </w:p>
    <w:p w14:paraId="18C34F8E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3. Yêu cầu phi chức năng</w:t>
      </w:r>
    </w:p>
    <w:p w14:paraId="17CFC033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Giao diện:</w:t>
      </w:r>
      <w:r w:rsidRPr="00EA47A6">
        <w:rPr>
          <w:rFonts w:ascii="Times New Roman" w:hAnsi="Times New Roman" w:cs="Times New Roman"/>
          <w:sz w:val="26"/>
          <w:szCs w:val="26"/>
        </w:rPr>
        <w:t xml:space="preserve"> Thân thiện, dễ sử dụng, hỗ trợ nhiều thiết bị (PC, mobile, tablet).</w:t>
      </w:r>
    </w:p>
    <w:p w14:paraId="180D19B1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Bảo mật:</w:t>
      </w:r>
      <w:r w:rsidRPr="00EA47A6">
        <w:rPr>
          <w:rFonts w:ascii="Times New Roman" w:hAnsi="Times New Roman" w:cs="Times New Roman"/>
          <w:sz w:val="26"/>
          <w:szCs w:val="26"/>
        </w:rPr>
        <w:t xml:space="preserve"> Toàn bộ website chạy trên HTTPS; mật khẩu lưu dạng băm; ngăn chặn tấn công phổ biến như SQL Injection, XSS.</w:t>
      </w:r>
    </w:p>
    <w:p w14:paraId="499F5D20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Hiệu năng:</w:t>
      </w:r>
      <w:r w:rsidRPr="00EA47A6">
        <w:rPr>
          <w:rFonts w:ascii="Times New Roman" w:hAnsi="Times New Roman" w:cs="Times New Roman"/>
          <w:sz w:val="26"/>
          <w:szCs w:val="26"/>
        </w:rPr>
        <w:t xml:space="preserve"> Hỗ trợ tối thiểu 500 người dùng đồng thời, tốc độ phản hồi dưới 400ms cho các thao tác chính.</w:t>
      </w:r>
    </w:p>
    <w:p w14:paraId="01C47134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Ổn định:</w:t>
      </w:r>
      <w:r w:rsidRPr="00EA47A6">
        <w:rPr>
          <w:rFonts w:ascii="Times New Roman" w:hAnsi="Times New Roman" w:cs="Times New Roman"/>
          <w:sz w:val="26"/>
          <w:szCs w:val="26"/>
        </w:rPr>
        <w:t xml:space="preserve"> Tỷ lệ hoạt động ≥ 99,5%; có cơ chế sao lưu và khôi phục dữ liệu.</w:t>
      </w:r>
    </w:p>
    <w:p w14:paraId="356ECC62" w14:textId="09E7F405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Mở rộng:</w:t>
      </w:r>
      <w:r w:rsidRPr="00EA47A6">
        <w:rPr>
          <w:rFonts w:ascii="Times New Roman" w:hAnsi="Times New Roman" w:cs="Times New Roman"/>
          <w:sz w:val="26"/>
          <w:szCs w:val="26"/>
        </w:rPr>
        <w:t xml:space="preserve"> Hỗ trợ đa ngôn ngữ, tối ưu SEO, có khả năng mở rộng khi lượng khách tăng cao.</w:t>
      </w:r>
    </w:p>
    <w:p w14:paraId="76A3AD61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4. Quy tắc nghiệp vụ</w:t>
      </w:r>
    </w:p>
    <w:p w14:paraId="003F6405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Mỗi tour/đợt khởi hành chứa từ 10–40 khách.</w:t>
      </w:r>
    </w:p>
    <w:p w14:paraId="1AECB802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Đơn chưa thanh toán sẽ tự hủy sau 24 giờ, chỗ được trả lại hệ thống.</w:t>
      </w:r>
    </w:p>
    <w:p w14:paraId="065BF44E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Quy định hoàn tiền khi hủy:</w:t>
      </w:r>
    </w:p>
    <w:p w14:paraId="10B81274" w14:textId="5BC5C316" w:rsidR="00EA47A6" w:rsidRPr="00EA47A6" w:rsidRDefault="00E07FB5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="00EA47A6" w:rsidRPr="00EA47A6">
        <w:rPr>
          <w:rFonts w:ascii="Times New Roman" w:hAnsi="Times New Roman" w:cs="Times New Roman"/>
          <w:sz w:val="26"/>
          <w:szCs w:val="26"/>
        </w:rPr>
        <w:t>Trước 24 giờ: hoàn 70%.</w:t>
      </w:r>
    </w:p>
    <w:p w14:paraId="00A8B5E0" w14:textId="7A319D66" w:rsidR="00EA47A6" w:rsidRPr="00EA47A6" w:rsidRDefault="00E07FB5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="00EA47A6" w:rsidRPr="00EA47A6">
        <w:rPr>
          <w:rFonts w:ascii="Times New Roman" w:hAnsi="Times New Roman" w:cs="Times New Roman"/>
          <w:sz w:val="26"/>
          <w:szCs w:val="26"/>
        </w:rPr>
        <w:t>Từ 12–24 giờ: hoàn 50%.</w:t>
      </w:r>
    </w:p>
    <w:p w14:paraId="6355FBA9" w14:textId="6D81CF37" w:rsidR="00EA47A6" w:rsidRPr="00EA47A6" w:rsidRDefault="00E07FB5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="00EA47A6" w:rsidRPr="00EA47A6">
        <w:rPr>
          <w:rFonts w:ascii="Times New Roman" w:hAnsi="Times New Roman" w:cs="Times New Roman"/>
          <w:sz w:val="26"/>
          <w:szCs w:val="26"/>
        </w:rPr>
        <w:t>Dưới 12 giờ: không hoàn.</w:t>
      </w:r>
    </w:p>
    <w:p w14:paraId="74A45F74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Mỗi đơn chỉ do một nhân viên phụ trách.</w:t>
      </w:r>
    </w:p>
    <w:p w14:paraId="4748D9A5" w14:textId="66DE7776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Mỗi tour có 2–3 hướng dẫn viên, không được trùng lịch.</w:t>
      </w:r>
    </w:p>
    <w:p w14:paraId="50D26A81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5. Quy trình nghiệp vụ</w:t>
      </w:r>
    </w:p>
    <w:p w14:paraId="334CAF5B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Đặt tour</w:t>
      </w:r>
    </w:p>
    <w:p w14:paraId="1FEFFD65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Khách chọn tour và ngày khởi hành.</w:t>
      </w:r>
    </w:p>
    <w:p w14:paraId="54D8BC2B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Hệ thống giữ chỗ tạm thời.</w:t>
      </w:r>
    </w:p>
    <w:p w14:paraId="19B7AB78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Khách nhập thông tin, xác nhận đặt.</w:t>
      </w:r>
    </w:p>
    <w:p w14:paraId="3639D903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Đơn tạo ra ở trạng thái “Chờ thanh toán”.</w:t>
      </w:r>
    </w:p>
    <w:p w14:paraId="64470754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Thanh toán</w:t>
      </w:r>
    </w:p>
    <w:p w14:paraId="13F1070C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Nếu khách thanh toán ngay: hệ thống chuyển hướng đến cổng thanh toán, nhận kết quả và cập nhật đơn.</w:t>
      </w:r>
    </w:p>
    <w:p w14:paraId="20A80F8F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Nếu chọn thanh toán sau: hệ thống cho phép giữ đơn 24 giờ, sau đó tự hủy nếu chưa trả.</w:t>
      </w:r>
    </w:p>
    <w:p w14:paraId="6A699D44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Hủy tour</w:t>
      </w:r>
    </w:p>
    <w:p w14:paraId="70C31C02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Khách gửi yêu cầu hủy.</w:t>
      </w:r>
    </w:p>
    <w:p w14:paraId="08165E8F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Hệ thống kiểm tra thời gian khởi hành để tính mức hoàn tiền.</w:t>
      </w:r>
    </w:p>
    <w:p w14:paraId="5D3641BB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Nhân viên duyệt yêu cầu, cập nhật trạng thái và thực hiện hoàn tiền.</w:t>
      </w:r>
    </w:p>
    <w:p w14:paraId="05847C1A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Quản lý tour</w:t>
      </w:r>
    </w:p>
    <w:p w14:paraId="4699AAC4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Nhân viên tạo/cập nhật tour và đợt khởi hành.</w:t>
      </w:r>
    </w:p>
    <w:p w14:paraId="1038F952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lastRenderedPageBreak/>
        <w:t>Quản lý phân công hướng dẫn viên.</w:t>
      </w:r>
    </w:p>
    <w:p w14:paraId="74C189A4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EA47A6">
        <w:rPr>
          <w:rFonts w:ascii="Times New Roman" w:hAnsi="Times New Roman" w:cs="Times New Roman"/>
          <w:b/>
          <w:bCs/>
          <w:sz w:val="26"/>
          <w:szCs w:val="26"/>
        </w:rPr>
        <w:t>Báo cáo</w:t>
      </w:r>
    </w:p>
    <w:p w14:paraId="3FCA4407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Hệ thống tổng hợp số liệu theo ngày, tháng, quý.</w:t>
      </w:r>
    </w:p>
    <w:p w14:paraId="4DA0864D" w14:textId="77777777" w:rsidR="00EA47A6" w:rsidRPr="00EA47A6" w:rsidRDefault="00EA47A6" w:rsidP="00E07FB5">
      <w:pPr>
        <w:jc w:val="both"/>
        <w:rPr>
          <w:rFonts w:ascii="Times New Roman" w:hAnsi="Times New Roman" w:cs="Times New Roman"/>
          <w:sz w:val="26"/>
          <w:szCs w:val="26"/>
        </w:rPr>
      </w:pPr>
      <w:r w:rsidRPr="00EA47A6">
        <w:rPr>
          <w:rFonts w:ascii="Times New Roman" w:hAnsi="Times New Roman" w:cs="Times New Roman"/>
          <w:sz w:val="26"/>
          <w:szCs w:val="26"/>
        </w:rPr>
        <w:t>Xuất báo cáo dạng bảng và biểu đồ để hỗ trợ quyết định.</w:t>
      </w:r>
    </w:p>
    <w:p w14:paraId="7112D140" w14:textId="77777777" w:rsidR="00EA47A6" w:rsidRPr="00EA47A6" w:rsidRDefault="00EA47A6" w:rsidP="00E07FB5">
      <w:pPr>
        <w:ind w:left="720" w:hanging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sectPr w:rsidR="00EA47A6" w:rsidRPr="00EA47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E3C06"/>
    <w:multiLevelType w:val="multilevel"/>
    <w:tmpl w:val="0AC8F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CF4A6F"/>
    <w:multiLevelType w:val="multilevel"/>
    <w:tmpl w:val="985EC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267F5E"/>
    <w:multiLevelType w:val="multilevel"/>
    <w:tmpl w:val="0D26B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A86E76"/>
    <w:multiLevelType w:val="multilevel"/>
    <w:tmpl w:val="06FEA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4B14C4"/>
    <w:multiLevelType w:val="multilevel"/>
    <w:tmpl w:val="BBD68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6D7D14"/>
    <w:multiLevelType w:val="multilevel"/>
    <w:tmpl w:val="64DE2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3F4689"/>
    <w:multiLevelType w:val="multilevel"/>
    <w:tmpl w:val="69FA2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D0069C"/>
    <w:multiLevelType w:val="multilevel"/>
    <w:tmpl w:val="747E7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565146"/>
    <w:multiLevelType w:val="multilevel"/>
    <w:tmpl w:val="6610E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71700E"/>
    <w:multiLevelType w:val="multilevel"/>
    <w:tmpl w:val="27822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223133"/>
    <w:multiLevelType w:val="multilevel"/>
    <w:tmpl w:val="8354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1214C1"/>
    <w:multiLevelType w:val="multilevel"/>
    <w:tmpl w:val="B3068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0F2A82"/>
    <w:multiLevelType w:val="multilevel"/>
    <w:tmpl w:val="056C4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00387D"/>
    <w:multiLevelType w:val="multilevel"/>
    <w:tmpl w:val="BF2A5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3C4B99"/>
    <w:multiLevelType w:val="multilevel"/>
    <w:tmpl w:val="ED2AF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C410D6"/>
    <w:multiLevelType w:val="multilevel"/>
    <w:tmpl w:val="39FAB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7C1FF3"/>
    <w:multiLevelType w:val="multilevel"/>
    <w:tmpl w:val="F06C1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3C681D"/>
    <w:multiLevelType w:val="multilevel"/>
    <w:tmpl w:val="C74A0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435F83"/>
    <w:multiLevelType w:val="multilevel"/>
    <w:tmpl w:val="E9B2F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8679162">
    <w:abstractNumId w:val="14"/>
  </w:num>
  <w:num w:numId="2" w16cid:durableId="1339235083">
    <w:abstractNumId w:val="11"/>
  </w:num>
  <w:num w:numId="3" w16cid:durableId="778796499">
    <w:abstractNumId w:val="7"/>
  </w:num>
  <w:num w:numId="4" w16cid:durableId="1552233360">
    <w:abstractNumId w:val="17"/>
  </w:num>
  <w:num w:numId="5" w16cid:durableId="1564833891">
    <w:abstractNumId w:val="12"/>
  </w:num>
  <w:num w:numId="6" w16cid:durableId="1097557695">
    <w:abstractNumId w:val="10"/>
  </w:num>
  <w:num w:numId="7" w16cid:durableId="2018576018">
    <w:abstractNumId w:val="4"/>
  </w:num>
  <w:num w:numId="8" w16cid:durableId="826553931">
    <w:abstractNumId w:val="5"/>
  </w:num>
  <w:num w:numId="9" w16cid:durableId="809833064">
    <w:abstractNumId w:val="1"/>
  </w:num>
  <w:num w:numId="10" w16cid:durableId="180822682">
    <w:abstractNumId w:val="15"/>
  </w:num>
  <w:num w:numId="11" w16cid:durableId="1633246207">
    <w:abstractNumId w:val="9"/>
  </w:num>
  <w:num w:numId="12" w16cid:durableId="212354058">
    <w:abstractNumId w:val="13"/>
  </w:num>
  <w:num w:numId="13" w16cid:durableId="1283994944">
    <w:abstractNumId w:val="18"/>
  </w:num>
  <w:num w:numId="14" w16cid:durableId="718625813">
    <w:abstractNumId w:val="0"/>
  </w:num>
  <w:num w:numId="15" w16cid:durableId="753018095">
    <w:abstractNumId w:val="16"/>
  </w:num>
  <w:num w:numId="16" w16cid:durableId="643042118">
    <w:abstractNumId w:val="3"/>
  </w:num>
  <w:num w:numId="17" w16cid:durableId="1080950817">
    <w:abstractNumId w:val="8"/>
  </w:num>
  <w:num w:numId="18" w16cid:durableId="899437234">
    <w:abstractNumId w:val="2"/>
  </w:num>
  <w:num w:numId="19" w16cid:durableId="12264513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7A6"/>
    <w:rsid w:val="00057811"/>
    <w:rsid w:val="00081081"/>
    <w:rsid w:val="00212C0E"/>
    <w:rsid w:val="002D3EE4"/>
    <w:rsid w:val="00341B8D"/>
    <w:rsid w:val="00BA16F8"/>
    <w:rsid w:val="00C936D8"/>
    <w:rsid w:val="00E07FB5"/>
    <w:rsid w:val="00EA4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DBAE30"/>
  <w15:chartTrackingRefBased/>
  <w15:docId w15:val="{FA996FDF-ADF1-42B1-891B-2139F83EC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47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47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47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47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47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47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47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47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47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47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47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47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47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47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47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47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47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47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47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47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47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47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47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47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47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47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47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47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47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0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9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7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8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4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4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5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94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76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38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8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7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1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74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512</Words>
  <Characters>2920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Việt Nguyễn Thành</dc:creator>
  <cp:keywords/>
  <dc:description/>
  <cp:lastModifiedBy>Việt Nguyễn Thành</cp:lastModifiedBy>
  <cp:revision>2</cp:revision>
  <dcterms:created xsi:type="dcterms:W3CDTF">2025-09-08T06:56:00Z</dcterms:created>
  <dcterms:modified xsi:type="dcterms:W3CDTF">2025-09-08T07:40:00Z</dcterms:modified>
</cp:coreProperties>
</file>